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BB026" w14:textId="050E7C5C" w:rsidR="005E619D" w:rsidRPr="005E00E1" w:rsidRDefault="001C4ECE">
      <w:pPr>
        <w:spacing w:after="0" w:line="240" w:lineRule="auto"/>
        <w:rPr>
          <w:rFonts w:ascii="Times New Roman" w:eastAsia="Times New Roman" w:hAnsi="Times New Roman" w:cs="Times New Roman"/>
          <w:b/>
          <w:sz w:val="24"/>
          <w:szCs w:val="24"/>
          <w:lang w:val="en-US"/>
        </w:rPr>
      </w:pPr>
      <w:r w:rsidRPr="005E00E1">
        <w:rPr>
          <w:rFonts w:ascii="Times New Roman" w:eastAsia="Times New Roman" w:hAnsi="Times New Roman" w:cs="Times New Roman"/>
          <w:b/>
          <w:sz w:val="24"/>
          <w:szCs w:val="24"/>
          <w:lang w:val="en-US"/>
        </w:rPr>
        <w:t>For JSC Lithuanian Airports</w:t>
      </w:r>
    </w:p>
    <w:p w14:paraId="4B8BB027" w14:textId="77777777" w:rsidR="005E619D" w:rsidRPr="005E00E1" w:rsidRDefault="005E619D">
      <w:pPr>
        <w:spacing w:after="0" w:line="240" w:lineRule="auto"/>
        <w:rPr>
          <w:rFonts w:ascii="Times New Roman" w:eastAsia="Times New Roman" w:hAnsi="Times New Roman" w:cs="Times New Roman"/>
          <w:b/>
          <w:sz w:val="24"/>
          <w:szCs w:val="24"/>
          <w:lang w:val="en-US"/>
        </w:rPr>
      </w:pPr>
    </w:p>
    <w:p w14:paraId="4B8BB028" w14:textId="77777777" w:rsidR="005E619D" w:rsidRPr="005E00E1" w:rsidRDefault="001C4ECE">
      <w:pPr>
        <w:spacing w:after="0" w:line="240" w:lineRule="auto"/>
        <w:jc w:val="center"/>
        <w:rPr>
          <w:rFonts w:ascii="Times New Roman" w:eastAsia="Times New Roman" w:hAnsi="Times New Roman" w:cs="Times New Roman"/>
          <w:b/>
          <w:sz w:val="24"/>
          <w:szCs w:val="24"/>
          <w:lang w:val="en-US"/>
        </w:rPr>
      </w:pPr>
      <w:r w:rsidRPr="005E00E1">
        <w:rPr>
          <w:rFonts w:ascii="Times New Roman" w:eastAsia="Times New Roman" w:hAnsi="Times New Roman" w:cs="Times New Roman"/>
          <w:b/>
          <w:sz w:val="24"/>
          <w:szCs w:val="24"/>
          <w:lang w:val="en-US"/>
        </w:rPr>
        <w:t>Tender</w:t>
      </w:r>
    </w:p>
    <w:p w14:paraId="4B8BB029" w14:textId="79805A98" w:rsidR="005E619D" w:rsidRPr="005E00E1" w:rsidRDefault="001C4ECE">
      <w:pPr>
        <w:spacing w:after="0" w:line="240" w:lineRule="auto"/>
        <w:jc w:val="center"/>
        <w:rPr>
          <w:rFonts w:ascii="Times New Roman" w:eastAsia="Times New Roman" w:hAnsi="Times New Roman" w:cs="Times New Roman"/>
          <w:b/>
          <w:sz w:val="24"/>
          <w:szCs w:val="24"/>
          <w:lang w:val="en-US"/>
        </w:rPr>
      </w:pPr>
      <w:r w:rsidRPr="005E00E1">
        <w:rPr>
          <w:rFonts w:ascii="Times New Roman" w:eastAsia="Times New Roman" w:hAnsi="Times New Roman" w:cs="Times New Roman"/>
          <w:b/>
          <w:sz w:val="24"/>
          <w:szCs w:val="24"/>
          <w:lang w:val="en-US"/>
        </w:rPr>
        <w:t>TO THE PROCUREMENT</w:t>
      </w:r>
      <w:r w:rsidR="00A21E84" w:rsidRPr="005E00E1">
        <w:rPr>
          <w:rFonts w:ascii="Times New Roman" w:eastAsia="Times New Roman" w:hAnsi="Times New Roman" w:cs="Times New Roman"/>
          <w:b/>
          <w:sz w:val="24"/>
          <w:szCs w:val="24"/>
          <w:lang w:val="en-US"/>
        </w:rPr>
        <w:t xml:space="preserve"> </w:t>
      </w:r>
      <w:r w:rsidR="00A21E84" w:rsidRPr="005E00E1">
        <w:rPr>
          <w:rFonts w:ascii="Times New Roman" w:eastAsia="Times New Roman" w:hAnsi="Times New Roman" w:cs="Times New Roman"/>
          <w:b/>
          <w:caps/>
          <w:sz w:val="24"/>
          <w:szCs w:val="24"/>
          <w:lang w:val="en-US"/>
        </w:rPr>
        <w:t>„</w:t>
      </w:r>
      <w:r w:rsidR="00FF6ED0" w:rsidRPr="005E00E1">
        <w:rPr>
          <w:rFonts w:ascii="Times New Roman" w:hAnsi="Times New Roman" w:cs="Times New Roman"/>
          <w:b/>
          <w:bCs/>
          <w:caps/>
          <w:lang w:val="en-US"/>
        </w:rPr>
        <w:t>Insurance services”</w:t>
      </w:r>
    </w:p>
    <w:p w14:paraId="4B8BB02B"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____________________</w:t>
      </w:r>
    </w:p>
    <w:p w14:paraId="4B8BB02C"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(Date)</w:t>
      </w:r>
    </w:p>
    <w:p w14:paraId="4B8BB02D" w14:textId="77777777" w:rsidR="005E619D" w:rsidRPr="005E00E1" w:rsidRDefault="005E619D">
      <w:pPr>
        <w:spacing w:after="0" w:line="240" w:lineRule="auto"/>
        <w:jc w:val="center"/>
        <w:rPr>
          <w:rFonts w:ascii="Times New Roman" w:eastAsia="Times New Roman" w:hAnsi="Times New Roman" w:cs="Times New Roman"/>
          <w:sz w:val="24"/>
          <w:szCs w:val="24"/>
          <w:lang w:val="en-US"/>
        </w:rPr>
      </w:pPr>
    </w:p>
    <w:p w14:paraId="4B8BB02E" w14:textId="77777777" w:rsidR="005E619D" w:rsidRPr="005E00E1" w:rsidRDefault="001C4ECE">
      <w:pPr>
        <w:keepNext/>
        <w:numPr>
          <w:ilvl w:val="0"/>
          <w:numId w:val="1"/>
        </w:numPr>
        <w:spacing w:before="60" w:after="60" w:line="240" w:lineRule="auto"/>
        <w:jc w:val="center"/>
        <w:rPr>
          <w:rFonts w:ascii="Times New Roman" w:eastAsia="Times New Roman" w:hAnsi="Times New Roman" w:cs="Times New Roman"/>
          <w:b/>
          <w:color w:val="00B0F0"/>
          <w:sz w:val="24"/>
          <w:szCs w:val="24"/>
          <w:lang w:val="en-US"/>
        </w:rPr>
      </w:pPr>
      <w:bookmarkStart w:id="0" w:name="_heading=h.gjdgxs" w:colFirst="0" w:colLast="0"/>
      <w:bookmarkEnd w:id="0"/>
      <w:r w:rsidRPr="005E00E1">
        <w:rPr>
          <w:rFonts w:ascii="Times New Roman" w:eastAsia="Times New Roman" w:hAnsi="Times New Roman" w:cs="Times New Roman"/>
          <w:b/>
          <w:color w:val="00B0F0"/>
          <w:sz w:val="24"/>
          <w:szCs w:val="24"/>
          <w:lang w:val="en-US"/>
        </w:rPr>
        <w:t>INFORMATION ABOUT THE SUPPLIER</w:t>
      </w:r>
    </w:p>
    <w:tbl>
      <w:tblPr>
        <w:tblStyle w:val="a"/>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8"/>
        <w:gridCol w:w="5337"/>
      </w:tblGrid>
      <w:tr w:rsidR="005E619D" w:rsidRPr="005E00E1" w14:paraId="4B8BB031" w14:textId="77777777">
        <w:trPr>
          <w:trHeight w:val="300"/>
        </w:trPr>
        <w:tc>
          <w:tcPr>
            <w:tcW w:w="5098" w:type="dxa"/>
            <w:shd w:val="clear" w:color="auto" w:fill="D5DCE4"/>
            <w:vAlign w:val="center"/>
          </w:tcPr>
          <w:p w14:paraId="4B8BB02F"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b/>
                <w:sz w:val="24"/>
                <w:szCs w:val="24"/>
                <w:lang w:val="en-US"/>
              </w:rPr>
              <w:t xml:space="preserve">Name(s) of the supplier or members of the group of suppliers </w:t>
            </w:r>
            <w:r w:rsidRPr="005E00E1">
              <w:rPr>
                <w:rFonts w:ascii="Times New Roman" w:eastAsia="Times New Roman" w:hAnsi="Times New Roman" w:cs="Times New Roman"/>
                <w:b/>
                <w:sz w:val="24"/>
                <w:szCs w:val="24"/>
                <w:vertAlign w:val="superscript"/>
                <w:lang w:val="en-US"/>
              </w:rPr>
              <w:footnoteReference w:id="1"/>
            </w:r>
          </w:p>
        </w:tc>
        <w:tc>
          <w:tcPr>
            <w:tcW w:w="5337" w:type="dxa"/>
            <w:vAlign w:val="center"/>
          </w:tcPr>
          <w:p w14:paraId="4B8BB030"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To Fill in</w:t>
            </w:r>
          </w:p>
        </w:tc>
      </w:tr>
      <w:tr w:rsidR="005E619D" w:rsidRPr="005E00E1" w14:paraId="4B8BB034" w14:textId="77777777">
        <w:trPr>
          <w:trHeight w:val="300"/>
        </w:trPr>
        <w:tc>
          <w:tcPr>
            <w:tcW w:w="5098" w:type="dxa"/>
            <w:shd w:val="clear" w:color="auto" w:fill="D5DCE4"/>
            <w:vAlign w:val="center"/>
          </w:tcPr>
          <w:p w14:paraId="4B8BB032"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b/>
                <w:sz w:val="24"/>
                <w:szCs w:val="24"/>
                <w:lang w:val="en-US"/>
              </w:rPr>
              <w:t xml:space="preserve">Responsible partner of the group of suppliers </w:t>
            </w:r>
            <w:r w:rsidRPr="005E00E1">
              <w:rPr>
                <w:rFonts w:ascii="Times New Roman" w:eastAsia="Times New Roman" w:hAnsi="Times New Roman" w:cs="Times New Roman"/>
                <w:i/>
                <w:sz w:val="24"/>
                <w:szCs w:val="24"/>
                <w:lang w:val="en-US"/>
              </w:rPr>
              <w:t>(to be completed in the case of an application submitted by a group of suppliers associated in a joint operation)</w:t>
            </w:r>
          </w:p>
        </w:tc>
        <w:tc>
          <w:tcPr>
            <w:tcW w:w="5337" w:type="dxa"/>
            <w:vAlign w:val="center"/>
          </w:tcPr>
          <w:p w14:paraId="4B8BB033"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To Fill in(if applicable)</w:t>
            </w:r>
          </w:p>
        </w:tc>
      </w:tr>
      <w:tr w:rsidR="005E619D" w:rsidRPr="005E00E1" w14:paraId="4B8BB037" w14:textId="77777777">
        <w:trPr>
          <w:trHeight w:val="532"/>
        </w:trPr>
        <w:tc>
          <w:tcPr>
            <w:tcW w:w="5098" w:type="dxa"/>
            <w:shd w:val="clear" w:color="auto" w:fill="D5DCE4"/>
            <w:vAlign w:val="center"/>
          </w:tcPr>
          <w:p w14:paraId="4B8BB035"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b/>
                <w:sz w:val="24"/>
                <w:szCs w:val="24"/>
                <w:lang w:val="en-US"/>
              </w:rPr>
              <w:t xml:space="preserve">Legal entity number(s) of the supplier or members of a group of suppliers </w:t>
            </w:r>
            <w:r w:rsidRPr="005E00E1">
              <w:rPr>
                <w:rFonts w:ascii="Times New Roman" w:eastAsia="Times New Roman" w:hAnsi="Times New Roman" w:cs="Times New Roman"/>
                <w:b/>
                <w:sz w:val="24"/>
                <w:szCs w:val="24"/>
                <w:vertAlign w:val="superscript"/>
                <w:lang w:val="en-US"/>
              </w:rPr>
              <w:footnoteReference w:id="2"/>
            </w:r>
          </w:p>
        </w:tc>
        <w:tc>
          <w:tcPr>
            <w:tcW w:w="5337" w:type="dxa"/>
            <w:vAlign w:val="center"/>
          </w:tcPr>
          <w:p w14:paraId="4B8BB036"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To Fill in</w:t>
            </w:r>
          </w:p>
        </w:tc>
      </w:tr>
      <w:tr w:rsidR="005E619D" w:rsidRPr="005E00E1" w14:paraId="4B8BB03A" w14:textId="77777777">
        <w:trPr>
          <w:trHeight w:val="300"/>
        </w:trPr>
        <w:tc>
          <w:tcPr>
            <w:tcW w:w="5098" w:type="dxa"/>
            <w:shd w:val="clear" w:color="auto" w:fill="D5DCE4"/>
            <w:vAlign w:val="center"/>
          </w:tcPr>
          <w:p w14:paraId="4B8BB038"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b/>
                <w:sz w:val="24"/>
                <w:szCs w:val="24"/>
                <w:lang w:val="en-US"/>
              </w:rPr>
              <w:t>Address(es) of registration of the supplier or of the members of the group of suppliers</w:t>
            </w:r>
            <w:r w:rsidRPr="005E00E1">
              <w:rPr>
                <w:rFonts w:ascii="Times New Roman" w:eastAsia="Times New Roman" w:hAnsi="Times New Roman" w:cs="Times New Roman"/>
                <w:b/>
                <w:sz w:val="24"/>
                <w:szCs w:val="24"/>
                <w:vertAlign w:val="superscript"/>
                <w:lang w:val="en-US"/>
              </w:rPr>
              <w:footnoteReference w:id="3"/>
            </w:r>
          </w:p>
        </w:tc>
        <w:tc>
          <w:tcPr>
            <w:tcW w:w="5337" w:type="dxa"/>
            <w:vAlign w:val="center"/>
          </w:tcPr>
          <w:p w14:paraId="4B8BB039"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Fill in</w:t>
            </w:r>
          </w:p>
        </w:tc>
      </w:tr>
      <w:tr w:rsidR="005E619D" w:rsidRPr="005E00E1" w14:paraId="4B8BB03D" w14:textId="77777777">
        <w:trPr>
          <w:trHeight w:val="300"/>
        </w:trPr>
        <w:tc>
          <w:tcPr>
            <w:tcW w:w="5098" w:type="dxa"/>
            <w:shd w:val="clear" w:color="auto" w:fill="D5DCE4"/>
            <w:vAlign w:val="center"/>
          </w:tcPr>
          <w:p w14:paraId="4B8BB03B"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b/>
                <w:sz w:val="24"/>
                <w:szCs w:val="24"/>
                <w:lang w:val="en-US"/>
              </w:rPr>
              <w:t>VAT identification number(s) of the supplier or members of a group of suppliers</w:t>
            </w:r>
            <w:r w:rsidRPr="005E00E1">
              <w:rPr>
                <w:rFonts w:ascii="Times New Roman" w:eastAsia="Times New Roman" w:hAnsi="Times New Roman" w:cs="Times New Roman"/>
                <w:b/>
                <w:sz w:val="24"/>
                <w:szCs w:val="24"/>
                <w:vertAlign w:val="superscript"/>
                <w:lang w:val="en-US"/>
              </w:rPr>
              <w:footnoteReference w:id="4"/>
            </w:r>
          </w:p>
        </w:tc>
        <w:tc>
          <w:tcPr>
            <w:tcW w:w="5337" w:type="dxa"/>
            <w:vAlign w:val="center"/>
          </w:tcPr>
          <w:p w14:paraId="4B8BB03C"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Fill in (if applicable)</w:t>
            </w:r>
          </w:p>
        </w:tc>
      </w:tr>
      <w:tr w:rsidR="005E619D" w:rsidRPr="005E00E1" w14:paraId="4B8BB040" w14:textId="77777777">
        <w:trPr>
          <w:trHeight w:val="300"/>
        </w:trPr>
        <w:tc>
          <w:tcPr>
            <w:tcW w:w="5098" w:type="dxa"/>
            <w:shd w:val="clear" w:color="auto" w:fill="D5DCE4"/>
            <w:vAlign w:val="center"/>
          </w:tcPr>
          <w:p w14:paraId="4B8BB03E" w14:textId="77777777" w:rsidR="005E619D" w:rsidRPr="005E00E1" w:rsidRDefault="001C4ECE">
            <w:pPr>
              <w:spacing w:after="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 xml:space="preserve">Name, surname, telephone number, email address </w:t>
            </w:r>
            <w:r w:rsidRPr="005E00E1">
              <w:rPr>
                <w:rFonts w:ascii="Times New Roman" w:eastAsia="Times New Roman" w:hAnsi="Times New Roman" w:cs="Times New Roman"/>
                <w:b/>
                <w:sz w:val="24"/>
                <w:szCs w:val="24"/>
                <w:lang w:val="en-US"/>
              </w:rPr>
              <w:t>of the person responsible for the purchase</w:t>
            </w:r>
          </w:p>
        </w:tc>
        <w:tc>
          <w:tcPr>
            <w:tcW w:w="5337" w:type="dxa"/>
            <w:vAlign w:val="center"/>
          </w:tcPr>
          <w:p w14:paraId="4B8BB03F"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b/>
                <w:i/>
                <w:color w:val="FF0000"/>
                <w:sz w:val="24"/>
                <w:szCs w:val="24"/>
                <w:lang w:val="en-US"/>
              </w:rPr>
              <w:t>Fill in</w:t>
            </w:r>
          </w:p>
        </w:tc>
      </w:tr>
    </w:tbl>
    <w:p w14:paraId="4B8BB041" w14:textId="77777777" w:rsidR="005E619D" w:rsidRPr="005E00E1" w:rsidRDefault="005E619D">
      <w:pPr>
        <w:pBdr>
          <w:top w:val="nil"/>
          <w:left w:val="nil"/>
          <w:bottom w:val="nil"/>
          <w:right w:val="nil"/>
          <w:between w:val="nil"/>
        </w:pBdr>
        <w:spacing w:before="60" w:after="60" w:line="240" w:lineRule="auto"/>
        <w:ind w:left="720" w:right="284"/>
        <w:rPr>
          <w:rFonts w:ascii="Times New Roman" w:eastAsia="Times New Roman" w:hAnsi="Times New Roman" w:cs="Times New Roman"/>
          <w:color w:val="000000"/>
          <w:sz w:val="24"/>
          <w:szCs w:val="24"/>
          <w:lang w:val="en-US"/>
        </w:rPr>
      </w:pPr>
      <w:bookmarkStart w:id="1" w:name="_heading=h.30j0zll" w:colFirst="0" w:colLast="0"/>
      <w:bookmarkEnd w:id="1"/>
    </w:p>
    <w:p w14:paraId="4B8BB042" w14:textId="0A9430CA" w:rsidR="005E619D" w:rsidRPr="005E00E1" w:rsidRDefault="001C4ECE">
      <w:pPr>
        <w:spacing w:before="60" w:after="60"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Information on the services planned to be provided by each member of the group of suppliers on its own account (</w:t>
      </w:r>
      <w:r w:rsidRPr="005E00E1">
        <w:rPr>
          <w:rFonts w:ascii="Times New Roman" w:eastAsia="Times New Roman" w:hAnsi="Times New Roman" w:cs="Times New Roman"/>
          <w:i/>
          <w:sz w:val="24"/>
          <w:szCs w:val="24"/>
          <w:lang w:val="en-US"/>
        </w:rPr>
        <w:t>to be completed in the case of an application submitted by a group of suppliers which has joined together for joint activities</w:t>
      </w:r>
      <w:r w:rsidRPr="005E00E1">
        <w:rPr>
          <w:rFonts w:ascii="Times New Roman" w:eastAsia="Times New Roman" w:hAnsi="Times New Roman" w:cs="Times New Roman"/>
          <w:sz w:val="24"/>
          <w:szCs w:val="24"/>
          <w:lang w:val="en-US"/>
        </w:rPr>
        <w:t>).</w:t>
      </w:r>
    </w:p>
    <w:tbl>
      <w:tblPr>
        <w:tblStyle w:val="a0"/>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595"/>
        <w:gridCol w:w="3945"/>
        <w:gridCol w:w="3333"/>
      </w:tblGrid>
      <w:tr w:rsidR="005E619D" w:rsidRPr="005E00E1" w14:paraId="4B8BB048" w14:textId="77777777">
        <w:tc>
          <w:tcPr>
            <w:tcW w:w="562" w:type="dxa"/>
            <w:shd w:val="clear" w:color="auto" w:fill="D5DCE4"/>
            <w:vAlign w:val="center"/>
          </w:tcPr>
          <w:p w14:paraId="4B8BB043" w14:textId="77777777" w:rsidR="005E619D" w:rsidRPr="005E00E1" w:rsidRDefault="001C4ECE">
            <w:pPr>
              <w:spacing w:before="60" w:after="60"/>
              <w:ind w:right="-100"/>
              <w:jc w:val="center"/>
              <w:rPr>
                <w:sz w:val="24"/>
                <w:szCs w:val="24"/>
                <w:lang w:val="en-US"/>
              </w:rPr>
            </w:pPr>
            <w:r w:rsidRPr="005E00E1">
              <w:rPr>
                <w:sz w:val="24"/>
                <w:szCs w:val="24"/>
                <w:lang w:val="en-US"/>
              </w:rPr>
              <w:t>Eil.</w:t>
            </w:r>
          </w:p>
          <w:p w14:paraId="4B8BB044" w14:textId="77777777" w:rsidR="005E619D" w:rsidRPr="005E00E1" w:rsidRDefault="001C4ECE">
            <w:pPr>
              <w:spacing w:before="60" w:after="60"/>
              <w:ind w:right="-100"/>
              <w:jc w:val="center"/>
              <w:rPr>
                <w:sz w:val="24"/>
                <w:szCs w:val="24"/>
                <w:lang w:val="en-US"/>
              </w:rPr>
            </w:pPr>
            <w:r w:rsidRPr="005E00E1">
              <w:rPr>
                <w:sz w:val="24"/>
                <w:szCs w:val="24"/>
                <w:lang w:val="en-US"/>
              </w:rPr>
              <w:t>No.</w:t>
            </w:r>
          </w:p>
        </w:tc>
        <w:tc>
          <w:tcPr>
            <w:tcW w:w="2595" w:type="dxa"/>
            <w:shd w:val="clear" w:color="auto" w:fill="D5DCE4"/>
            <w:vAlign w:val="center"/>
          </w:tcPr>
          <w:p w14:paraId="4B8BB045" w14:textId="77777777" w:rsidR="005E619D" w:rsidRPr="005E00E1" w:rsidRDefault="001C4ECE">
            <w:pPr>
              <w:spacing w:before="60" w:after="60"/>
              <w:ind w:right="-111"/>
              <w:jc w:val="center"/>
              <w:rPr>
                <w:sz w:val="24"/>
                <w:szCs w:val="24"/>
                <w:lang w:val="en-US"/>
              </w:rPr>
            </w:pPr>
            <w:r w:rsidRPr="005E00E1">
              <w:rPr>
                <w:sz w:val="24"/>
                <w:szCs w:val="24"/>
                <w:lang w:val="en-US"/>
              </w:rPr>
              <w:t>Names of members of the supplier group</w:t>
            </w:r>
          </w:p>
        </w:tc>
        <w:tc>
          <w:tcPr>
            <w:tcW w:w="3945" w:type="dxa"/>
            <w:shd w:val="clear" w:color="auto" w:fill="D5DCE4"/>
            <w:vAlign w:val="center"/>
          </w:tcPr>
          <w:p w14:paraId="4B8BB046" w14:textId="77777777" w:rsidR="005E619D" w:rsidRPr="005E00E1" w:rsidRDefault="001C4ECE">
            <w:pPr>
              <w:spacing w:before="60" w:after="60"/>
              <w:jc w:val="center"/>
              <w:rPr>
                <w:sz w:val="24"/>
                <w:szCs w:val="24"/>
                <w:lang w:val="en-US"/>
              </w:rPr>
            </w:pPr>
            <w:r w:rsidRPr="005E00E1">
              <w:rPr>
                <w:sz w:val="24"/>
                <w:szCs w:val="24"/>
                <w:lang w:val="en-US"/>
              </w:rPr>
              <w:t>Description of the commitments entered into under the contract and the % of commitments</w:t>
            </w:r>
          </w:p>
        </w:tc>
        <w:tc>
          <w:tcPr>
            <w:tcW w:w="3333" w:type="dxa"/>
            <w:shd w:val="clear" w:color="auto" w:fill="D5DCE4"/>
            <w:vAlign w:val="center"/>
          </w:tcPr>
          <w:p w14:paraId="4B8BB047" w14:textId="77777777" w:rsidR="005E619D" w:rsidRPr="005E00E1" w:rsidRDefault="001C4ECE">
            <w:pPr>
              <w:spacing w:before="60" w:after="60"/>
              <w:jc w:val="center"/>
              <w:rPr>
                <w:sz w:val="24"/>
                <w:szCs w:val="24"/>
                <w:lang w:val="en-US"/>
              </w:rPr>
            </w:pPr>
            <w:r w:rsidRPr="005E00E1">
              <w:rPr>
                <w:sz w:val="24"/>
                <w:szCs w:val="24"/>
                <w:lang w:val="en-US"/>
              </w:rPr>
              <w:t>Reference to the exact qualification requirement which the member of the supplier group fulfils (if applicable)</w:t>
            </w:r>
          </w:p>
        </w:tc>
      </w:tr>
      <w:tr w:rsidR="005E619D" w:rsidRPr="005E00E1" w14:paraId="4B8BB04D" w14:textId="77777777">
        <w:tc>
          <w:tcPr>
            <w:tcW w:w="562" w:type="dxa"/>
          </w:tcPr>
          <w:p w14:paraId="4B8BB049" w14:textId="77777777" w:rsidR="005E619D" w:rsidRPr="005E00E1" w:rsidRDefault="005E619D">
            <w:pPr>
              <w:spacing w:before="60" w:after="60"/>
              <w:ind w:right="284"/>
              <w:rPr>
                <w:sz w:val="24"/>
                <w:szCs w:val="24"/>
                <w:lang w:val="en-US"/>
              </w:rPr>
            </w:pPr>
          </w:p>
        </w:tc>
        <w:tc>
          <w:tcPr>
            <w:tcW w:w="2595" w:type="dxa"/>
          </w:tcPr>
          <w:p w14:paraId="4B8BB04A" w14:textId="77777777" w:rsidR="005E619D" w:rsidRPr="005E00E1" w:rsidRDefault="005E619D">
            <w:pPr>
              <w:spacing w:before="60" w:after="60"/>
              <w:ind w:right="284"/>
              <w:rPr>
                <w:sz w:val="24"/>
                <w:szCs w:val="24"/>
                <w:lang w:val="en-US"/>
              </w:rPr>
            </w:pPr>
          </w:p>
        </w:tc>
        <w:tc>
          <w:tcPr>
            <w:tcW w:w="3945" w:type="dxa"/>
          </w:tcPr>
          <w:p w14:paraId="4B8BB04B" w14:textId="77777777" w:rsidR="005E619D" w:rsidRPr="005E00E1" w:rsidRDefault="005E619D">
            <w:pPr>
              <w:spacing w:before="60" w:after="60"/>
              <w:ind w:right="284"/>
              <w:rPr>
                <w:sz w:val="24"/>
                <w:szCs w:val="24"/>
                <w:lang w:val="en-US"/>
              </w:rPr>
            </w:pPr>
          </w:p>
        </w:tc>
        <w:tc>
          <w:tcPr>
            <w:tcW w:w="3333" w:type="dxa"/>
          </w:tcPr>
          <w:p w14:paraId="4B8BB04C" w14:textId="77777777" w:rsidR="005E619D" w:rsidRPr="005E00E1" w:rsidRDefault="005E619D">
            <w:pPr>
              <w:spacing w:before="60" w:after="60"/>
              <w:ind w:right="284"/>
              <w:rPr>
                <w:sz w:val="24"/>
                <w:szCs w:val="24"/>
                <w:lang w:val="en-US"/>
              </w:rPr>
            </w:pPr>
          </w:p>
        </w:tc>
      </w:tr>
    </w:tbl>
    <w:p w14:paraId="4B8BB04E" w14:textId="78C29336" w:rsidR="005E619D" w:rsidRPr="005E00E1" w:rsidRDefault="001C4EC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b/>
          <w:color w:val="000000"/>
          <w:sz w:val="24"/>
          <w:szCs w:val="24"/>
          <w:u w:val="single"/>
          <w:lang w:val="en-US"/>
        </w:rPr>
        <w:t xml:space="preserve">The Application must be accompanied by the </w:t>
      </w:r>
      <w:r w:rsidR="00A677C0" w:rsidRPr="005E00E1">
        <w:rPr>
          <w:rFonts w:ascii="Times New Roman" w:eastAsia="Times New Roman" w:hAnsi="Times New Roman" w:cs="Times New Roman"/>
          <w:color w:val="000000"/>
          <w:sz w:val="24"/>
          <w:szCs w:val="24"/>
          <w:lang w:val="en-US"/>
        </w:rPr>
        <w:t>ESPD</w:t>
      </w:r>
      <w:r w:rsidRPr="005E00E1">
        <w:rPr>
          <w:rFonts w:ascii="Times New Roman" w:eastAsia="Times New Roman" w:hAnsi="Times New Roman" w:cs="Times New Roman"/>
          <w:color w:val="000000"/>
          <w:sz w:val="24"/>
          <w:szCs w:val="24"/>
          <w:lang w:val="en-US"/>
        </w:rPr>
        <w:t xml:space="preserve"> of each member of the supplier group</w:t>
      </w:r>
      <w:r w:rsidR="005117D5" w:rsidRPr="005E00E1">
        <w:rPr>
          <w:rFonts w:ascii="Times New Roman" w:eastAsia="Times New Roman" w:hAnsi="Times New Roman" w:cs="Times New Roman"/>
          <w:color w:val="000000"/>
          <w:sz w:val="24"/>
          <w:szCs w:val="24"/>
          <w:lang w:val="en-US"/>
        </w:rPr>
        <w:t xml:space="preserve"> and </w:t>
      </w:r>
      <w:r w:rsidRPr="005E00E1">
        <w:rPr>
          <w:rFonts w:ascii="Times New Roman" w:eastAsia="Times New Roman" w:hAnsi="Times New Roman" w:cs="Times New Roman"/>
          <w:color w:val="000000"/>
          <w:sz w:val="24"/>
          <w:szCs w:val="24"/>
          <w:lang w:val="en-US"/>
        </w:rPr>
        <w:t>the Joint Undertaking Agreement.</w:t>
      </w:r>
    </w:p>
    <w:p w14:paraId="4B8BB051" w14:textId="77777777" w:rsidR="005E619D" w:rsidRPr="005E00E1" w:rsidRDefault="001C4ECE">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color w:val="000000"/>
          <w:sz w:val="24"/>
          <w:szCs w:val="24"/>
          <w:lang w:val="en-US"/>
        </w:rPr>
        <w:t xml:space="preserve">We are applying for the following </w:t>
      </w:r>
      <w:r w:rsidRPr="005E00E1">
        <w:rPr>
          <w:rFonts w:ascii="Times New Roman" w:eastAsia="Times New Roman" w:hAnsi="Times New Roman" w:cs="Times New Roman"/>
          <w:sz w:val="24"/>
          <w:szCs w:val="24"/>
          <w:lang w:val="en-US"/>
        </w:rPr>
        <w:t>parts</w:t>
      </w:r>
      <w:r w:rsidRPr="005E00E1">
        <w:rPr>
          <w:rFonts w:ascii="Times New Roman" w:eastAsia="Times New Roman" w:hAnsi="Times New Roman" w:cs="Times New Roman"/>
          <w:color w:val="000000"/>
          <w:sz w:val="24"/>
          <w:szCs w:val="24"/>
          <w:lang w:val="en-US"/>
        </w:rPr>
        <w:t>(s):</w:t>
      </w:r>
    </w:p>
    <w:p w14:paraId="1FE75B19" w14:textId="77777777" w:rsidR="00357815" w:rsidRPr="00357815" w:rsidRDefault="00930049" w:rsidP="00357815">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r w:rsidRPr="005E00E1">
        <w:rPr>
          <w:lang w:val="en-US"/>
        </w:rPr>
        <w:t xml:space="preserve"> </w:t>
      </w:r>
      <w:sdt>
        <w:sdtPr>
          <w:rPr>
            <w:rFonts w:ascii="Times New Roman" w:eastAsia="MS Gothic" w:hAnsi="Times New Roman" w:cs="Times New Roman"/>
            <w:sz w:val="24"/>
            <w:szCs w:val="24"/>
            <w:lang w:val="en-US"/>
          </w:rPr>
          <w:id w:val="-120686555"/>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Pr="005E00E1">
        <w:rPr>
          <w:rFonts w:ascii="Times New Roman" w:eastAsia="Times New Roman" w:hAnsi="Times New Roman" w:cs="Times New Roman"/>
          <w:color w:val="000000"/>
          <w:sz w:val="24"/>
          <w:szCs w:val="24"/>
          <w:lang w:val="en-US"/>
        </w:rPr>
        <w:t xml:space="preserve">Category 1 - </w:t>
      </w:r>
      <w:r w:rsidR="00357815" w:rsidRPr="00357815">
        <w:rPr>
          <w:rFonts w:ascii="Times New Roman" w:eastAsia="Times New Roman" w:hAnsi="Times New Roman" w:cs="Times New Roman"/>
          <w:color w:val="000000"/>
          <w:sz w:val="24"/>
          <w:szCs w:val="24"/>
          <w:lang w:val="en-US"/>
        </w:rPr>
        <w:t>General and operational civil liability insurance services;</w:t>
      </w:r>
    </w:p>
    <w:p w14:paraId="73C13A46" w14:textId="69BE8F62" w:rsidR="00930049"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sdt>
        <w:sdtPr>
          <w:rPr>
            <w:rFonts w:ascii="Times New Roman" w:eastAsia="MS Gothic" w:hAnsi="Times New Roman" w:cs="Times New Roman"/>
            <w:sz w:val="24"/>
            <w:szCs w:val="24"/>
            <w:lang w:val="en-US"/>
          </w:rPr>
          <w:id w:val="-645043619"/>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2 - </w:t>
      </w:r>
      <w:r w:rsidR="00357815" w:rsidRPr="00357815">
        <w:rPr>
          <w:rFonts w:ascii="Times New Roman" w:eastAsia="Times New Roman" w:hAnsi="Times New Roman" w:cs="Times New Roman"/>
          <w:color w:val="000000"/>
          <w:sz w:val="24"/>
          <w:szCs w:val="24"/>
          <w:lang w:val="en-US"/>
        </w:rPr>
        <w:t>Civil liability insurance services for executives and senior managers</w:t>
      </w:r>
      <w:r w:rsidR="00930049" w:rsidRPr="005E00E1">
        <w:rPr>
          <w:rFonts w:ascii="Times New Roman" w:eastAsia="Times New Roman" w:hAnsi="Times New Roman" w:cs="Times New Roman"/>
          <w:color w:val="000000"/>
          <w:sz w:val="24"/>
          <w:szCs w:val="24"/>
          <w:lang w:val="en-US"/>
        </w:rPr>
        <w:t>;</w:t>
      </w:r>
    </w:p>
    <w:p w14:paraId="56E593D4" w14:textId="299DFF44" w:rsidR="00930049"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sdt>
        <w:sdtPr>
          <w:rPr>
            <w:rFonts w:ascii="Times New Roman" w:eastAsia="MS Gothic" w:hAnsi="Times New Roman" w:cs="Times New Roman"/>
            <w:sz w:val="24"/>
            <w:szCs w:val="24"/>
            <w:lang w:val="en-US"/>
          </w:rPr>
          <w:id w:val="-810711740"/>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3 - </w:t>
      </w:r>
      <w:r w:rsidR="00357815" w:rsidRPr="00357815">
        <w:rPr>
          <w:rFonts w:ascii="Times New Roman" w:eastAsia="Times New Roman" w:hAnsi="Times New Roman" w:cs="Times New Roman"/>
          <w:color w:val="000000"/>
          <w:sz w:val="24"/>
          <w:szCs w:val="24"/>
          <w:lang w:val="en-US"/>
        </w:rPr>
        <w:t>Voluntary occupational health insurance services</w:t>
      </w:r>
      <w:r w:rsidR="00930049" w:rsidRPr="005E00E1">
        <w:rPr>
          <w:rFonts w:ascii="Times New Roman" w:eastAsia="Times New Roman" w:hAnsi="Times New Roman" w:cs="Times New Roman"/>
          <w:color w:val="000000"/>
          <w:sz w:val="24"/>
          <w:szCs w:val="24"/>
          <w:lang w:val="en-US"/>
        </w:rPr>
        <w:t>;</w:t>
      </w:r>
    </w:p>
    <w:p w14:paraId="4065045B" w14:textId="77127320" w:rsidR="00930049"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sdt>
        <w:sdtPr>
          <w:rPr>
            <w:rFonts w:ascii="Times New Roman" w:eastAsia="MS Gothic" w:hAnsi="Times New Roman" w:cs="Times New Roman"/>
            <w:sz w:val="24"/>
            <w:szCs w:val="24"/>
            <w:lang w:val="en-US"/>
          </w:rPr>
          <w:id w:val="1771047723"/>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4 - </w:t>
      </w:r>
      <w:r w:rsidR="00357815" w:rsidRPr="00357815">
        <w:rPr>
          <w:rFonts w:ascii="Times New Roman" w:eastAsia="Times New Roman" w:hAnsi="Times New Roman" w:cs="Times New Roman"/>
          <w:color w:val="000000"/>
          <w:sz w:val="24"/>
          <w:szCs w:val="24"/>
          <w:lang w:val="en-US"/>
        </w:rPr>
        <w:t>Employee accident insurance services</w:t>
      </w:r>
      <w:r w:rsidR="00930049" w:rsidRPr="005E00E1">
        <w:rPr>
          <w:rFonts w:ascii="Times New Roman" w:eastAsia="Times New Roman" w:hAnsi="Times New Roman" w:cs="Times New Roman"/>
          <w:color w:val="000000"/>
          <w:sz w:val="24"/>
          <w:szCs w:val="24"/>
          <w:lang w:val="en-US"/>
        </w:rPr>
        <w:t>;</w:t>
      </w:r>
    </w:p>
    <w:p w14:paraId="7E64F6D0" w14:textId="211CF877" w:rsidR="00930049"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sdt>
        <w:sdtPr>
          <w:rPr>
            <w:rFonts w:ascii="Times New Roman" w:eastAsia="MS Gothic" w:hAnsi="Times New Roman" w:cs="Times New Roman"/>
            <w:sz w:val="24"/>
            <w:szCs w:val="24"/>
            <w:lang w:val="en-US"/>
          </w:rPr>
          <w:id w:val="-564716048"/>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5 - </w:t>
      </w:r>
      <w:r w:rsidR="00357815" w:rsidRPr="00357815">
        <w:rPr>
          <w:rFonts w:ascii="Times New Roman" w:eastAsia="Times New Roman" w:hAnsi="Times New Roman" w:cs="Times New Roman"/>
          <w:color w:val="000000"/>
          <w:sz w:val="24"/>
          <w:szCs w:val="24"/>
          <w:lang w:val="en-US"/>
        </w:rPr>
        <w:t>Insurance services for movable and immovable property</w:t>
      </w:r>
      <w:r w:rsidR="00930049" w:rsidRPr="005E00E1">
        <w:rPr>
          <w:rFonts w:ascii="Times New Roman" w:eastAsia="Times New Roman" w:hAnsi="Times New Roman" w:cs="Times New Roman"/>
          <w:color w:val="000000"/>
          <w:sz w:val="24"/>
          <w:szCs w:val="24"/>
          <w:lang w:val="en-US"/>
        </w:rPr>
        <w:t>;</w:t>
      </w:r>
    </w:p>
    <w:p w14:paraId="025D8F04" w14:textId="3F80B92E" w:rsidR="00930049"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color w:val="000000"/>
          <w:sz w:val="24"/>
          <w:szCs w:val="24"/>
          <w:lang w:val="en-US"/>
        </w:rPr>
      </w:pPr>
      <w:sdt>
        <w:sdtPr>
          <w:rPr>
            <w:rFonts w:ascii="Times New Roman" w:eastAsia="MS Gothic" w:hAnsi="Times New Roman" w:cs="Times New Roman"/>
            <w:sz w:val="24"/>
            <w:szCs w:val="24"/>
            <w:lang w:val="en-US"/>
          </w:rPr>
          <w:id w:val="1713304470"/>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6 - </w:t>
      </w:r>
      <w:r w:rsidR="00357815" w:rsidRPr="00357815">
        <w:rPr>
          <w:rFonts w:ascii="Times New Roman" w:eastAsia="Times New Roman" w:hAnsi="Times New Roman" w:cs="Times New Roman"/>
          <w:color w:val="000000"/>
          <w:sz w:val="24"/>
          <w:szCs w:val="24"/>
          <w:lang w:val="en-US"/>
        </w:rPr>
        <w:t>Cyber risk insurance services</w:t>
      </w:r>
      <w:r w:rsidR="00930049" w:rsidRPr="005E00E1">
        <w:rPr>
          <w:rFonts w:ascii="Times New Roman" w:eastAsia="Times New Roman" w:hAnsi="Times New Roman" w:cs="Times New Roman"/>
          <w:color w:val="000000"/>
          <w:sz w:val="24"/>
          <w:szCs w:val="24"/>
          <w:lang w:val="en-US"/>
        </w:rPr>
        <w:t>;</w:t>
      </w:r>
    </w:p>
    <w:p w14:paraId="4B8BB052" w14:textId="54A38E99" w:rsidR="005E619D" w:rsidRPr="005E00E1" w:rsidRDefault="00000000" w:rsidP="00930049">
      <w:pPr>
        <w:pBdr>
          <w:top w:val="nil"/>
          <w:left w:val="nil"/>
          <w:bottom w:val="nil"/>
          <w:right w:val="nil"/>
          <w:between w:val="nil"/>
        </w:pBdr>
        <w:tabs>
          <w:tab w:val="left" w:pos="567"/>
        </w:tabs>
        <w:spacing w:before="60" w:after="60" w:line="240" w:lineRule="auto"/>
        <w:jc w:val="both"/>
        <w:rPr>
          <w:rFonts w:ascii="Times New Roman" w:eastAsia="Times New Roman" w:hAnsi="Times New Roman" w:cs="Times New Roman"/>
          <w:i/>
          <w:color w:val="000000"/>
          <w:sz w:val="24"/>
          <w:szCs w:val="24"/>
          <w:lang w:val="en-US"/>
        </w:rPr>
      </w:pPr>
      <w:sdt>
        <w:sdtPr>
          <w:rPr>
            <w:rFonts w:ascii="Times New Roman" w:eastAsia="MS Gothic" w:hAnsi="Times New Roman" w:cs="Times New Roman"/>
            <w:sz w:val="24"/>
            <w:szCs w:val="24"/>
            <w:lang w:val="en-US"/>
          </w:rPr>
          <w:id w:val="-45303840"/>
          <w14:checkbox>
            <w14:checked w14:val="0"/>
            <w14:checkedState w14:val="2612" w14:font="MS Gothic"/>
            <w14:uncheckedState w14:val="2610" w14:font="MS Gothic"/>
          </w14:checkbox>
        </w:sdtPr>
        <w:sdtContent>
          <w:r w:rsidR="003A5DEC" w:rsidRPr="005E00E1">
            <w:rPr>
              <w:rFonts w:ascii="MS Gothic" w:eastAsia="MS Gothic" w:hAnsi="MS Gothic" w:cs="Times New Roman"/>
              <w:sz w:val="24"/>
              <w:szCs w:val="24"/>
              <w:lang w:val="en-US"/>
            </w:rPr>
            <w:t>☐</w:t>
          </w:r>
        </w:sdtContent>
      </w:sdt>
      <w:r w:rsidR="003A5DEC" w:rsidRPr="005E00E1">
        <w:rPr>
          <w:rFonts w:ascii="Times New Roman" w:eastAsia="Times New Roman" w:hAnsi="Times New Roman" w:cs="Times New Roman"/>
          <w:color w:val="000000"/>
          <w:sz w:val="24"/>
          <w:szCs w:val="24"/>
          <w:lang w:val="en-US"/>
        </w:rPr>
        <w:t xml:space="preserve"> </w:t>
      </w:r>
      <w:r w:rsidR="00930049" w:rsidRPr="005E00E1">
        <w:rPr>
          <w:rFonts w:ascii="Times New Roman" w:eastAsia="Times New Roman" w:hAnsi="Times New Roman" w:cs="Times New Roman"/>
          <w:color w:val="000000"/>
          <w:sz w:val="24"/>
          <w:szCs w:val="24"/>
          <w:lang w:val="en-US"/>
        </w:rPr>
        <w:t xml:space="preserve">Category 7 - </w:t>
      </w:r>
      <w:r w:rsidR="00357815" w:rsidRPr="00357815">
        <w:rPr>
          <w:rFonts w:ascii="Times New Roman" w:eastAsia="Times New Roman" w:hAnsi="Times New Roman" w:cs="Times New Roman"/>
          <w:color w:val="000000"/>
          <w:sz w:val="24"/>
          <w:szCs w:val="24"/>
          <w:lang w:val="en-US"/>
        </w:rPr>
        <w:t>Mobile equipment insurance services</w:t>
      </w:r>
      <w:r w:rsidR="003A5DEC" w:rsidRPr="005E00E1">
        <w:rPr>
          <w:rFonts w:ascii="Times New Roman" w:eastAsia="Times New Roman" w:hAnsi="Times New Roman" w:cs="Times New Roman"/>
          <w:color w:val="000000"/>
          <w:sz w:val="24"/>
          <w:szCs w:val="24"/>
          <w:lang w:val="en-US"/>
        </w:rPr>
        <w:t>.</w:t>
      </w:r>
    </w:p>
    <w:p w14:paraId="4B8BB056" w14:textId="5EE63142" w:rsidR="005E619D" w:rsidRPr="005E00E1" w:rsidRDefault="001C4ECE">
      <w:pPr>
        <w:pStyle w:val="Heading1"/>
        <w:numPr>
          <w:ilvl w:val="0"/>
          <w:numId w:val="1"/>
        </w:numPr>
        <w:spacing w:before="60" w:after="60"/>
        <w:jc w:val="center"/>
        <w:rPr>
          <w:b/>
          <w:lang w:val="en-US"/>
        </w:rPr>
      </w:pPr>
      <w:r w:rsidRPr="005E00E1">
        <w:rPr>
          <w:b/>
          <w:color w:val="00B0F0"/>
          <w:lang w:val="en-US"/>
        </w:rPr>
        <w:lastRenderedPageBreak/>
        <w:t xml:space="preserve">INFORMATION ON RESPONSIBILITIES OF OTHER ECONOMIC ENTITIES </w:t>
      </w:r>
    </w:p>
    <w:p w14:paraId="4B8BB057" w14:textId="77777777" w:rsidR="005E619D" w:rsidRPr="005E00E1" w:rsidRDefault="001C4ECE">
      <w:pPr>
        <w:spacing w:line="240" w:lineRule="auto"/>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The Supplier must disclose in the Application the Economic Operators whose capabilities it relies on to meet the qualification requirements set out in the Procurement Documents (hereinafter referred to as "Economic Operators"). If the Supplier does not indicate in the Application that it is relying on the capacities of other Economic Operators, the Supplier by itself will be deemed to have met the qualification requirements set out in the Procurement Documents in accordance with Article 62 of the SE.</w:t>
      </w:r>
    </w:p>
    <w:p w14:paraId="4B8BB06B" w14:textId="77777777" w:rsidR="005E619D" w:rsidRPr="005E00E1" w:rsidRDefault="001C4ECE">
      <w:pPr>
        <w:numPr>
          <w:ilvl w:val="1"/>
          <w:numId w:val="1"/>
        </w:numPr>
        <w:pBdr>
          <w:top w:val="nil"/>
          <w:left w:val="nil"/>
          <w:bottom w:val="nil"/>
          <w:right w:val="nil"/>
          <w:between w:val="nil"/>
        </w:pBdr>
        <w:spacing w:before="60" w:after="60" w:line="240" w:lineRule="auto"/>
        <w:ind w:left="567" w:hanging="567"/>
        <w:jc w:val="both"/>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color w:val="000000"/>
          <w:sz w:val="24"/>
          <w:szCs w:val="24"/>
          <w:lang w:val="en-US"/>
        </w:rPr>
        <w:t xml:space="preserve">Entities whose capacities are relied on </w:t>
      </w:r>
      <w:r w:rsidRPr="005E00E1">
        <w:rPr>
          <w:rFonts w:ascii="Times New Roman" w:eastAsia="Times New Roman" w:hAnsi="Times New Roman" w:cs="Times New Roman"/>
          <w:i/>
          <w:color w:val="000000"/>
          <w:sz w:val="24"/>
          <w:szCs w:val="24"/>
          <w:lang w:val="en-US"/>
        </w:rPr>
        <w:t>(to be completed if the supplier intends to use them):</w:t>
      </w:r>
    </w:p>
    <w:tbl>
      <w:tblPr>
        <w:tblStyle w:val="a2"/>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6"/>
        <w:gridCol w:w="1861"/>
        <w:gridCol w:w="2689"/>
        <w:gridCol w:w="1983"/>
        <w:gridCol w:w="3346"/>
      </w:tblGrid>
      <w:tr w:rsidR="005E619D" w:rsidRPr="005E00E1" w14:paraId="4B8BB072" w14:textId="77777777">
        <w:tc>
          <w:tcPr>
            <w:tcW w:w="556" w:type="dxa"/>
            <w:shd w:val="clear" w:color="auto" w:fill="D5DCE4"/>
            <w:vAlign w:val="center"/>
          </w:tcPr>
          <w:p w14:paraId="4B8BB06C" w14:textId="77777777" w:rsidR="005E619D" w:rsidRPr="005E00E1" w:rsidRDefault="001C4ECE">
            <w:pPr>
              <w:spacing w:before="60" w:after="60"/>
              <w:ind w:right="-100"/>
              <w:jc w:val="center"/>
              <w:rPr>
                <w:sz w:val="24"/>
                <w:szCs w:val="24"/>
                <w:lang w:val="en-US"/>
              </w:rPr>
            </w:pPr>
            <w:r w:rsidRPr="005E00E1">
              <w:rPr>
                <w:sz w:val="24"/>
                <w:szCs w:val="24"/>
                <w:lang w:val="en-US"/>
              </w:rPr>
              <w:t>Eil.</w:t>
            </w:r>
          </w:p>
          <w:p w14:paraId="4B8BB06D" w14:textId="77777777" w:rsidR="005E619D" w:rsidRPr="005E00E1" w:rsidRDefault="001C4ECE">
            <w:pPr>
              <w:spacing w:before="60" w:after="60"/>
              <w:ind w:right="-100"/>
              <w:jc w:val="center"/>
              <w:rPr>
                <w:sz w:val="24"/>
                <w:szCs w:val="24"/>
                <w:lang w:val="en-US"/>
              </w:rPr>
            </w:pPr>
            <w:r w:rsidRPr="005E00E1">
              <w:rPr>
                <w:sz w:val="24"/>
                <w:szCs w:val="24"/>
                <w:lang w:val="en-US"/>
              </w:rPr>
              <w:t>No.</w:t>
            </w:r>
          </w:p>
        </w:tc>
        <w:tc>
          <w:tcPr>
            <w:tcW w:w="1861" w:type="dxa"/>
            <w:shd w:val="clear" w:color="auto" w:fill="D5DCE4"/>
            <w:vAlign w:val="center"/>
          </w:tcPr>
          <w:p w14:paraId="4B8BB06E" w14:textId="77777777" w:rsidR="005E619D" w:rsidRPr="005E00E1" w:rsidRDefault="001C4ECE">
            <w:pPr>
              <w:spacing w:before="60" w:after="60"/>
              <w:jc w:val="center"/>
              <w:rPr>
                <w:sz w:val="24"/>
                <w:szCs w:val="24"/>
                <w:lang w:val="en-US"/>
              </w:rPr>
            </w:pPr>
            <w:r w:rsidRPr="005E00E1">
              <w:rPr>
                <w:sz w:val="24"/>
                <w:szCs w:val="24"/>
                <w:lang w:val="en-US"/>
              </w:rPr>
              <w:t>Name and country of registration of the economic operator</w:t>
            </w:r>
          </w:p>
        </w:tc>
        <w:tc>
          <w:tcPr>
            <w:tcW w:w="2689" w:type="dxa"/>
            <w:shd w:val="clear" w:color="auto" w:fill="D5DCE4"/>
            <w:vAlign w:val="center"/>
          </w:tcPr>
          <w:p w14:paraId="4B8BB06F" w14:textId="77777777" w:rsidR="005E619D" w:rsidRPr="005E00E1" w:rsidRDefault="001C4ECE">
            <w:pPr>
              <w:spacing w:before="60" w:after="60"/>
              <w:jc w:val="center"/>
              <w:rPr>
                <w:sz w:val="24"/>
                <w:szCs w:val="24"/>
                <w:lang w:val="en-US"/>
              </w:rPr>
            </w:pPr>
            <w:r w:rsidRPr="005E00E1">
              <w:rPr>
                <w:sz w:val="24"/>
                <w:szCs w:val="24"/>
                <w:lang w:val="en-US"/>
              </w:rPr>
              <w:t>Reference to the precise qualification requirement for which the economic operator will be used</w:t>
            </w:r>
          </w:p>
        </w:tc>
        <w:tc>
          <w:tcPr>
            <w:tcW w:w="1983" w:type="dxa"/>
            <w:shd w:val="clear" w:color="auto" w:fill="D5DCE4"/>
            <w:vAlign w:val="center"/>
          </w:tcPr>
          <w:p w14:paraId="4B8BB070" w14:textId="77777777" w:rsidR="005E619D" w:rsidRPr="005E00E1" w:rsidRDefault="001C4ECE">
            <w:pPr>
              <w:spacing w:before="60" w:after="60"/>
              <w:jc w:val="center"/>
              <w:rPr>
                <w:sz w:val="24"/>
                <w:szCs w:val="24"/>
                <w:lang w:val="en-US"/>
              </w:rPr>
            </w:pPr>
            <w:r w:rsidRPr="005E00E1">
              <w:rPr>
                <w:sz w:val="24"/>
                <w:szCs w:val="24"/>
                <w:lang w:val="en-US"/>
              </w:rPr>
              <w:t>Description of the services to be entrusted to the economic operator</w:t>
            </w:r>
          </w:p>
        </w:tc>
        <w:tc>
          <w:tcPr>
            <w:tcW w:w="3346" w:type="dxa"/>
            <w:shd w:val="clear" w:color="auto" w:fill="D5DCE4"/>
            <w:vAlign w:val="center"/>
          </w:tcPr>
          <w:p w14:paraId="4B8BB071" w14:textId="77777777" w:rsidR="005E619D" w:rsidRPr="005E00E1" w:rsidRDefault="001C4ECE">
            <w:pPr>
              <w:spacing w:before="60" w:after="60"/>
              <w:jc w:val="center"/>
              <w:rPr>
                <w:sz w:val="24"/>
                <w:szCs w:val="24"/>
                <w:lang w:val="en-US"/>
              </w:rPr>
            </w:pPr>
            <w:r w:rsidRPr="005E00E1">
              <w:rPr>
                <w:sz w:val="24"/>
                <w:szCs w:val="24"/>
                <w:lang w:val="en-US"/>
              </w:rPr>
              <w:t xml:space="preserve">Does the Supplier/member of the group of Suppliers itself meet the qualification requirement for which the economic operator is used </w:t>
            </w:r>
            <w:r w:rsidRPr="005E00E1">
              <w:rPr>
                <w:i/>
                <w:sz w:val="24"/>
                <w:szCs w:val="24"/>
                <w:lang w:val="en-US"/>
              </w:rPr>
              <w:t>(Yes/No)</w:t>
            </w:r>
          </w:p>
        </w:tc>
      </w:tr>
      <w:tr w:rsidR="005E619D" w:rsidRPr="005E00E1" w14:paraId="4B8BB078" w14:textId="77777777">
        <w:tc>
          <w:tcPr>
            <w:tcW w:w="556" w:type="dxa"/>
          </w:tcPr>
          <w:p w14:paraId="4B8BB073" w14:textId="77777777" w:rsidR="005E619D" w:rsidRPr="005E00E1" w:rsidRDefault="001C4ECE">
            <w:pPr>
              <w:spacing w:before="60" w:after="60"/>
              <w:ind w:right="3"/>
              <w:jc w:val="center"/>
              <w:rPr>
                <w:sz w:val="24"/>
                <w:szCs w:val="24"/>
                <w:lang w:val="en-US"/>
              </w:rPr>
            </w:pPr>
            <w:r w:rsidRPr="005E00E1">
              <w:rPr>
                <w:sz w:val="24"/>
                <w:szCs w:val="24"/>
                <w:lang w:val="en-US"/>
              </w:rPr>
              <w:t>1.</w:t>
            </w:r>
          </w:p>
        </w:tc>
        <w:tc>
          <w:tcPr>
            <w:tcW w:w="1861" w:type="dxa"/>
          </w:tcPr>
          <w:p w14:paraId="4B8BB074" w14:textId="77777777" w:rsidR="005E619D" w:rsidRPr="005E00E1" w:rsidRDefault="005E619D">
            <w:pPr>
              <w:spacing w:before="60" w:after="60"/>
              <w:ind w:right="284"/>
              <w:rPr>
                <w:sz w:val="24"/>
                <w:szCs w:val="24"/>
                <w:lang w:val="en-US"/>
              </w:rPr>
            </w:pPr>
          </w:p>
        </w:tc>
        <w:tc>
          <w:tcPr>
            <w:tcW w:w="2689" w:type="dxa"/>
          </w:tcPr>
          <w:p w14:paraId="4B8BB075" w14:textId="77777777" w:rsidR="005E619D" w:rsidRPr="005E00E1" w:rsidRDefault="005E619D">
            <w:pPr>
              <w:spacing w:before="60" w:after="60"/>
              <w:ind w:right="284"/>
              <w:rPr>
                <w:sz w:val="24"/>
                <w:szCs w:val="24"/>
                <w:lang w:val="en-US"/>
              </w:rPr>
            </w:pPr>
          </w:p>
        </w:tc>
        <w:tc>
          <w:tcPr>
            <w:tcW w:w="1983" w:type="dxa"/>
          </w:tcPr>
          <w:p w14:paraId="4B8BB076" w14:textId="77777777" w:rsidR="005E619D" w:rsidRPr="005E00E1" w:rsidRDefault="005E619D">
            <w:pPr>
              <w:spacing w:before="60" w:after="60"/>
              <w:ind w:right="284"/>
              <w:rPr>
                <w:sz w:val="24"/>
                <w:szCs w:val="24"/>
                <w:lang w:val="en-US"/>
              </w:rPr>
            </w:pPr>
          </w:p>
        </w:tc>
        <w:tc>
          <w:tcPr>
            <w:tcW w:w="3346" w:type="dxa"/>
          </w:tcPr>
          <w:p w14:paraId="4B8BB077" w14:textId="77777777" w:rsidR="005E619D" w:rsidRPr="005E00E1" w:rsidRDefault="005E619D">
            <w:pPr>
              <w:spacing w:before="60" w:after="60"/>
              <w:ind w:right="284"/>
              <w:rPr>
                <w:sz w:val="24"/>
                <w:szCs w:val="24"/>
                <w:lang w:val="en-US"/>
              </w:rPr>
            </w:pPr>
          </w:p>
        </w:tc>
      </w:tr>
      <w:tr w:rsidR="005E619D" w:rsidRPr="005E00E1" w14:paraId="4B8BB07E" w14:textId="77777777">
        <w:tc>
          <w:tcPr>
            <w:tcW w:w="556" w:type="dxa"/>
          </w:tcPr>
          <w:p w14:paraId="4B8BB079" w14:textId="77777777" w:rsidR="005E619D" w:rsidRPr="005E00E1" w:rsidRDefault="001C4ECE">
            <w:pPr>
              <w:spacing w:before="60" w:after="60"/>
              <w:ind w:right="3"/>
              <w:jc w:val="center"/>
              <w:rPr>
                <w:sz w:val="24"/>
                <w:szCs w:val="24"/>
                <w:lang w:val="en-US"/>
              </w:rPr>
            </w:pPr>
            <w:r w:rsidRPr="005E00E1">
              <w:rPr>
                <w:sz w:val="24"/>
                <w:szCs w:val="24"/>
                <w:lang w:val="en-US"/>
              </w:rPr>
              <w:t>...</w:t>
            </w:r>
          </w:p>
        </w:tc>
        <w:tc>
          <w:tcPr>
            <w:tcW w:w="1861" w:type="dxa"/>
          </w:tcPr>
          <w:p w14:paraId="4B8BB07A" w14:textId="77777777" w:rsidR="005E619D" w:rsidRPr="005E00E1" w:rsidRDefault="005E619D">
            <w:pPr>
              <w:spacing w:before="60" w:after="60"/>
              <w:ind w:right="284"/>
              <w:rPr>
                <w:sz w:val="24"/>
                <w:szCs w:val="24"/>
                <w:lang w:val="en-US"/>
              </w:rPr>
            </w:pPr>
          </w:p>
        </w:tc>
        <w:tc>
          <w:tcPr>
            <w:tcW w:w="2689" w:type="dxa"/>
          </w:tcPr>
          <w:p w14:paraId="4B8BB07B" w14:textId="77777777" w:rsidR="005E619D" w:rsidRPr="005E00E1" w:rsidRDefault="005E619D">
            <w:pPr>
              <w:spacing w:before="60" w:after="60"/>
              <w:ind w:right="284"/>
              <w:rPr>
                <w:sz w:val="24"/>
                <w:szCs w:val="24"/>
                <w:lang w:val="en-US"/>
              </w:rPr>
            </w:pPr>
          </w:p>
        </w:tc>
        <w:tc>
          <w:tcPr>
            <w:tcW w:w="1983" w:type="dxa"/>
          </w:tcPr>
          <w:p w14:paraId="4B8BB07C" w14:textId="77777777" w:rsidR="005E619D" w:rsidRPr="005E00E1" w:rsidRDefault="005E619D">
            <w:pPr>
              <w:spacing w:before="60" w:after="60"/>
              <w:ind w:right="284"/>
              <w:rPr>
                <w:sz w:val="24"/>
                <w:szCs w:val="24"/>
                <w:lang w:val="en-US"/>
              </w:rPr>
            </w:pPr>
          </w:p>
        </w:tc>
        <w:tc>
          <w:tcPr>
            <w:tcW w:w="3346" w:type="dxa"/>
          </w:tcPr>
          <w:p w14:paraId="4B8BB07D" w14:textId="77777777" w:rsidR="005E619D" w:rsidRPr="005E00E1" w:rsidRDefault="005E619D">
            <w:pPr>
              <w:spacing w:before="60" w:after="60"/>
              <w:ind w:right="284"/>
              <w:rPr>
                <w:sz w:val="24"/>
                <w:szCs w:val="24"/>
                <w:lang w:val="en-US"/>
              </w:rPr>
            </w:pPr>
          </w:p>
        </w:tc>
      </w:tr>
    </w:tbl>
    <w:p w14:paraId="4B8BB07F" w14:textId="67CCB8EA" w:rsidR="005E619D" w:rsidRPr="005E00E1" w:rsidRDefault="001C4ECE">
      <w:pPr>
        <w:shd w:val="clear" w:color="auto" w:fill="FFFFFF"/>
        <w:spacing w:line="240" w:lineRule="auto"/>
        <w:ind w:right="48"/>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 xml:space="preserve">The qualification requirements set out by the Supplier in the table may be fulfilled by the Supplier and/or the Economic Operator, or by both together. </w:t>
      </w:r>
      <w:r w:rsidRPr="005E00E1">
        <w:rPr>
          <w:rFonts w:ascii="Times New Roman" w:eastAsia="Times New Roman" w:hAnsi="Times New Roman" w:cs="Times New Roman"/>
          <w:b/>
          <w:sz w:val="24"/>
          <w:szCs w:val="24"/>
          <w:lang w:val="en-US"/>
        </w:rPr>
        <w:t xml:space="preserve">Note: </w:t>
      </w:r>
      <w:r w:rsidRPr="005E00E1">
        <w:rPr>
          <w:rFonts w:ascii="Times New Roman" w:eastAsia="Times New Roman" w:hAnsi="Times New Roman" w:cs="Times New Roman"/>
          <w:sz w:val="24"/>
          <w:szCs w:val="24"/>
          <w:u w:val="single"/>
          <w:lang w:val="en-US"/>
        </w:rPr>
        <w:t>The Supplier must submit with the Application the completed and signed EQSDs of the Economic Operators on whose capacity it relies</w:t>
      </w:r>
      <w:r w:rsidRPr="005E00E1">
        <w:rPr>
          <w:rFonts w:ascii="Times New Roman" w:eastAsia="Times New Roman" w:hAnsi="Times New Roman" w:cs="Times New Roman"/>
          <w:sz w:val="24"/>
          <w:szCs w:val="24"/>
          <w:lang w:val="en-US"/>
        </w:rPr>
        <w:t xml:space="preserve">. It is noted that the Supplier will not be able to rely on Economic Operators that it has not disclosed during the performance of the contract. </w:t>
      </w:r>
      <w:r w:rsidR="001A7F2D" w:rsidRPr="005E00E1">
        <w:rPr>
          <w:rFonts w:ascii="Times New Roman" w:eastAsia="Times New Roman" w:hAnsi="Times New Roman" w:cs="Times New Roman"/>
          <w:sz w:val="24"/>
          <w:szCs w:val="24"/>
          <w:lang w:val="en-US"/>
        </w:rPr>
        <w:t xml:space="preserve">The Supplier must submit with the Application </w:t>
      </w:r>
      <w:r w:rsidRPr="005E00E1">
        <w:rPr>
          <w:rFonts w:ascii="Times New Roman" w:eastAsia="Times New Roman" w:hAnsi="Times New Roman" w:cs="Times New Roman"/>
          <w:sz w:val="24"/>
          <w:szCs w:val="24"/>
          <w:lang w:val="en-US"/>
        </w:rPr>
        <w:t xml:space="preserve">provide evidence that the capacities of the entities listed in the table will be available for the performance of the Contract (e.g. Contract, Letter of Intent, completed and signed Annex </w:t>
      </w:r>
      <w:r w:rsidR="001A0627" w:rsidRPr="005E00E1">
        <w:rPr>
          <w:rFonts w:ascii="Times New Roman" w:eastAsia="Times New Roman" w:hAnsi="Times New Roman" w:cs="Times New Roman"/>
          <w:sz w:val="24"/>
          <w:szCs w:val="24"/>
          <w:lang w:val="en-US"/>
        </w:rPr>
        <w:t>6</w:t>
      </w:r>
      <w:r w:rsidRPr="005E00E1">
        <w:rPr>
          <w:rFonts w:ascii="Times New Roman" w:eastAsia="Times New Roman" w:hAnsi="Times New Roman" w:cs="Times New Roman"/>
          <w:sz w:val="24"/>
          <w:szCs w:val="24"/>
          <w:lang w:val="en-US"/>
        </w:rPr>
        <w:t xml:space="preserve"> </w:t>
      </w:r>
      <w:r w:rsidR="00D77EDD" w:rsidRPr="005E00E1">
        <w:rPr>
          <w:rFonts w:ascii="Times New Roman" w:eastAsia="Times New Roman" w:hAnsi="Times New Roman" w:cs="Times New Roman"/>
          <w:sz w:val="24"/>
          <w:szCs w:val="24"/>
          <w:lang w:val="en-US"/>
        </w:rPr>
        <w:t>of DPS documents</w:t>
      </w:r>
      <w:r w:rsidRPr="005E00E1">
        <w:rPr>
          <w:rFonts w:ascii="Times New Roman" w:eastAsia="Times New Roman" w:hAnsi="Times New Roman" w:cs="Times New Roman"/>
          <w:sz w:val="24"/>
          <w:szCs w:val="24"/>
          <w:lang w:val="en-US"/>
        </w:rPr>
        <w:t>).</w:t>
      </w:r>
    </w:p>
    <w:p w14:paraId="4B8BB0DA" w14:textId="77777777" w:rsidR="005E619D" w:rsidRPr="005E00E1" w:rsidRDefault="001C4ECE">
      <w:pPr>
        <w:spacing w:before="60" w:after="60"/>
        <w:jc w:val="both"/>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By signing this Application, we confirm that:</w:t>
      </w:r>
    </w:p>
    <w:p w14:paraId="4B8BB0DB" w14:textId="77777777" w:rsidR="005E619D" w:rsidRPr="005E00E1" w:rsidRDefault="001C4ECE">
      <w:pPr>
        <w:numPr>
          <w:ilvl w:val="0"/>
          <w:numId w:val="2"/>
        </w:numPr>
        <w:pBdr>
          <w:top w:val="nil"/>
          <w:left w:val="nil"/>
          <w:bottom w:val="nil"/>
          <w:right w:val="nil"/>
          <w:between w:val="nil"/>
        </w:pBdr>
        <w:tabs>
          <w:tab w:val="left" w:pos="426"/>
        </w:tabs>
        <w:spacing w:before="60" w:after="0" w:line="240" w:lineRule="auto"/>
        <w:ind w:left="142" w:firstLine="0"/>
        <w:jc w:val="both"/>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color w:val="000000"/>
          <w:sz w:val="24"/>
          <w:szCs w:val="24"/>
          <w:lang w:val="en-US"/>
        </w:rPr>
        <w:t>The information provided in the application documents is genuine;</w:t>
      </w:r>
    </w:p>
    <w:p w14:paraId="4B8BB0DC" w14:textId="77777777" w:rsidR="005E619D" w:rsidRPr="005E00E1" w:rsidRDefault="001C4ECE">
      <w:pPr>
        <w:numPr>
          <w:ilvl w:val="0"/>
          <w:numId w:val="2"/>
        </w:numPr>
        <w:pBdr>
          <w:top w:val="nil"/>
          <w:left w:val="nil"/>
          <w:bottom w:val="nil"/>
          <w:right w:val="nil"/>
          <w:between w:val="nil"/>
        </w:pBdr>
        <w:tabs>
          <w:tab w:val="left" w:pos="426"/>
        </w:tabs>
        <w:spacing w:after="0" w:line="240" w:lineRule="auto"/>
        <w:ind w:left="142" w:firstLine="0"/>
        <w:jc w:val="both"/>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color w:val="000000"/>
          <w:sz w:val="24"/>
          <w:szCs w:val="24"/>
          <w:lang w:val="en-US"/>
        </w:rPr>
        <w:t>We have read and agree to all the terms and conditions set out in the Purchase Documents;</w:t>
      </w:r>
    </w:p>
    <w:p w14:paraId="4B8BB0DD" w14:textId="77777777" w:rsidR="005E619D" w:rsidRPr="005E00E1" w:rsidRDefault="001C4ECE">
      <w:pPr>
        <w:numPr>
          <w:ilvl w:val="0"/>
          <w:numId w:val="2"/>
        </w:numPr>
        <w:pBdr>
          <w:top w:val="nil"/>
          <w:left w:val="nil"/>
          <w:bottom w:val="nil"/>
          <w:right w:val="nil"/>
          <w:between w:val="nil"/>
        </w:pBdr>
        <w:tabs>
          <w:tab w:val="left" w:pos="426"/>
        </w:tabs>
        <w:spacing w:after="60" w:line="240" w:lineRule="auto"/>
        <w:ind w:left="142" w:firstLine="0"/>
        <w:jc w:val="both"/>
        <w:rPr>
          <w:rFonts w:ascii="Times New Roman" w:eastAsia="Times New Roman" w:hAnsi="Times New Roman" w:cs="Times New Roman"/>
          <w:color w:val="000000"/>
          <w:sz w:val="24"/>
          <w:szCs w:val="24"/>
          <w:lang w:val="en-US"/>
        </w:rPr>
      </w:pPr>
      <w:r w:rsidRPr="005E00E1">
        <w:rPr>
          <w:rFonts w:ascii="Times New Roman" w:eastAsia="Times New Roman" w:hAnsi="Times New Roman" w:cs="Times New Roman"/>
          <w:sz w:val="24"/>
          <w:szCs w:val="24"/>
          <w:lang w:val="en-US"/>
        </w:rPr>
        <w:t>We meet</w:t>
      </w:r>
      <w:r w:rsidRPr="005E00E1">
        <w:rPr>
          <w:rFonts w:ascii="Times New Roman" w:eastAsia="Times New Roman" w:hAnsi="Times New Roman" w:cs="Times New Roman"/>
          <w:color w:val="000000"/>
          <w:sz w:val="24"/>
          <w:szCs w:val="24"/>
          <w:lang w:val="en-US"/>
        </w:rPr>
        <w:t xml:space="preserve"> all the requirements of the Procurement Documents regarding the absence of grounds for exclusion and compliance with the qualification requirements, the quality management system and the environmental management system standards, and we have provided data and other documentation in accordance with the requirements of the Procurement Documents.</w:t>
      </w:r>
    </w:p>
    <w:p w14:paraId="4B8BB0DE" w14:textId="77777777" w:rsidR="005E619D" w:rsidRPr="005E00E1" w:rsidRDefault="005E619D">
      <w:pPr>
        <w:spacing w:before="60" w:after="60" w:line="240" w:lineRule="auto"/>
        <w:jc w:val="both"/>
        <w:rPr>
          <w:rFonts w:ascii="Times New Roman" w:eastAsia="Times New Roman" w:hAnsi="Times New Roman" w:cs="Times New Roman"/>
          <w:i/>
          <w:sz w:val="24"/>
          <w:szCs w:val="24"/>
          <w:u w:val="single"/>
          <w:lang w:val="en-US"/>
        </w:rPr>
      </w:pPr>
    </w:p>
    <w:p w14:paraId="4B8BB0DF" w14:textId="77777777" w:rsidR="005E619D" w:rsidRPr="005E00E1" w:rsidRDefault="005E619D">
      <w:pPr>
        <w:spacing w:before="60" w:after="60" w:line="240" w:lineRule="auto"/>
        <w:jc w:val="both"/>
        <w:rPr>
          <w:rFonts w:ascii="Times New Roman" w:eastAsia="Times New Roman" w:hAnsi="Times New Roman" w:cs="Times New Roman"/>
          <w:sz w:val="24"/>
          <w:szCs w:val="24"/>
          <w:lang w:val="en-US"/>
        </w:rPr>
      </w:pPr>
    </w:p>
    <w:p w14:paraId="4B8BB0E0" w14:textId="77777777" w:rsidR="005E619D" w:rsidRPr="005E00E1" w:rsidRDefault="001C4ECE">
      <w:pPr>
        <w:spacing w:before="60" w:after="6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______________________________________________________</w:t>
      </w:r>
    </w:p>
    <w:p w14:paraId="4B8BB0E1" w14:textId="77777777" w:rsidR="005E619D" w:rsidRPr="005E00E1" w:rsidRDefault="001C4ECE">
      <w:pPr>
        <w:spacing w:after="0" w:line="240" w:lineRule="auto"/>
        <w:jc w:val="center"/>
        <w:rPr>
          <w:rFonts w:ascii="Times New Roman" w:eastAsia="Times New Roman" w:hAnsi="Times New Roman" w:cs="Times New Roman"/>
          <w:sz w:val="24"/>
          <w:szCs w:val="24"/>
          <w:lang w:val="en-US"/>
        </w:rPr>
      </w:pPr>
      <w:r w:rsidRPr="005E00E1">
        <w:rPr>
          <w:rFonts w:ascii="Times New Roman" w:eastAsia="Times New Roman" w:hAnsi="Times New Roman" w:cs="Times New Roman"/>
          <w:sz w:val="24"/>
          <w:szCs w:val="24"/>
          <w:lang w:val="en-US"/>
        </w:rPr>
        <w:t>(Name, surname and signature of the Supplier or his authorized person)</w:t>
      </w:r>
    </w:p>
    <w:p w14:paraId="4B8BB0E2" w14:textId="77777777" w:rsidR="005E619D" w:rsidRPr="005E00E1" w:rsidRDefault="005E619D">
      <w:pPr>
        <w:spacing w:after="160" w:line="240" w:lineRule="auto"/>
        <w:rPr>
          <w:rFonts w:ascii="Times New Roman" w:eastAsia="Times New Roman" w:hAnsi="Times New Roman" w:cs="Times New Roman"/>
          <w:color w:val="000000"/>
          <w:sz w:val="24"/>
          <w:szCs w:val="24"/>
          <w:lang w:val="en-US"/>
        </w:rPr>
      </w:pPr>
    </w:p>
    <w:sectPr w:rsidR="005E619D" w:rsidRPr="005E00E1">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9C021" w14:textId="77777777" w:rsidR="006F4663" w:rsidRDefault="006F4663">
      <w:pPr>
        <w:spacing w:after="0" w:line="240" w:lineRule="auto"/>
      </w:pPr>
      <w:r>
        <w:separator/>
      </w:r>
    </w:p>
  </w:endnote>
  <w:endnote w:type="continuationSeparator" w:id="0">
    <w:p w14:paraId="277A4AA0" w14:textId="77777777" w:rsidR="006F4663" w:rsidRDefault="006F4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5"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6" w14:textId="6D672174" w:rsidR="005E619D" w:rsidRDefault="001C4ECE">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4B8BB0E7"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9"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EDF33" w14:textId="77777777" w:rsidR="006F4663" w:rsidRDefault="006F4663">
      <w:pPr>
        <w:spacing w:after="0" w:line="240" w:lineRule="auto"/>
      </w:pPr>
      <w:r>
        <w:separator/>
      </w:r>
    </w:p>
  </w:footnote>
  <w:footnote w:type="continuationSeparator" w:id="0">
    <w:p w14:paraId="3754CF1C" w14:textId="77777777" w:rsidR="006F4663" w:rsidRDefault="006F4663">
      <w:pPr>
        <w:spacing w:after="0" w:line="240" w:lineRule="auto"/>
      </w:pPr>
      <w:r>
        <w:continuationSeparator/>
      </w:r>
    </w:p>
  </w:footnote>
  <w:footnote w:id="1">
    <w:p w14:paraId="4B8BB0EA" w14:textId="77777777" w:rsidR="005E619D" w:rsidRDefault="001C4ECE">
      <w:pPr>
        <w:pBdr>
          <w:top w:val="nil"/>
          <w:left w:val="nil"/>
          <w:bottom w:val="nil"/>
          <w:right w:val="nil"/>
          <w:between w:val="nil"/>
        </w:pBdr>
        <w:spacing w:after="0" w:line="240" w:lineRule="auto"/>
        <w:rPr>
          <w:rFonts w:ascii="Trebuchet MS" w:eastAsia="Trebuchet MS" w:hAnsi="Trebuchet MS" w:cs="Trebuchet MS"/>
          <w:color w:val="000000"/>
          <w:sz w:val="16"/>
          <w:szCs w:val="16"/>
        </w:rPr>
      </w:pPr>
      <w:r>
        <w:rPr>
          <w:rStyle w:val="FootnoteReference"/>
        </w:rPr>
        <w:footnoteRef/>
      </w:r>
      <w:r>
        <w:rPr>
          <w:rFonts w:ascii="Trebuchet MS" w:eastAsia="Trebuchet MS" w:hAnsi="Trebuchet MS" w:cs="Trebuchet MS"/>
          <w:color w:val="000000"/>
          <w:sz w:val="16"/>
          <w:szCs w:val="16"/>
        </w:rPr>
        <w:t xml:space="preserve"> In the case of a group of suppliers associated in a joint operation, the names of all partners shall be listed.</w:t>
      </w:r>
    </w:p>
  </w:footnote>
  <w:footnote w:id="2">
    <w:p w14:paraId="4B8BB0EB" w14:textId="77777777" w:rsidR="005E619D" w:rsidRDefault="001C4ECE">
      <w:pPr>
        <w:pBdr>
          <w:top w:val="nil"/>
          <w:left w:val="nil"/>
          <w:bottom w:val="nil"/>
          <w:right w:val="nil"/>
          <w:between w:val="nil"/>
        </w:pBdr>
        <w:spacing w:after="0" w:line="240" w:lineRule="auto"/>
        <w:jc w:val="both"/>
        <w:rPr>
          <w:rFonts w:ascii="Trebuchet MS" w:eastAsia="Trebuchet MS" w:hAnsi="Trebuchet MS" w:cs="Trebuchet MS"/>
          <w:color w:val="000000"/>
          <w:sz w:val="16"/>
          <w:szCs w:val="16"/>
        </w:rPr>
      </w:pPr>
      <w:r>
        <w:rPr>
          <w:rStyle w:val="FootnoteReference"/>
        </w:rPr>
        <w:footnoteRef/>
      </w:r>
      <w:r>
        <w:rPr>
          <w:rFonts w:ascii="Trebuchet MS" w:eastAsia="Trebuchet MS" w:hAnsi="Trebuchet MS" w:cs="Trebuchet MS"/>
          <w:color w:val="000000"/>
          <w:sz w:val="16"/>
          <w:szCs w:val="16"/>
        </w:rPr>
        <w:t xml:space="preserve"> In the case of a group of suppliers associated in a joint operation, the codes of all the partners shall be entered (in the case of a natural person submitting the application, the number of the business certificate, etc.).</w:t>
      </w:r>
    </w:p>
  </w:footnote>
  <w:footnote w:id="3">
    <w:p w14:paraId="4B8BB0EC" w14:textId="77777777" w:rsidR="005E619D" w:rsidRDefault="001C4ECE">
      <w:pPr>
        <w:pBdr>
          <w:top w:val="nil"/>
          <w:left w:val="nil"/>
          <w:bottom w:val="nil"/>
          <w:right w:val="nil"/>
          <w:between w:val="nil"/>
        </w:pBdr>
        <w:spacing w:after="0" w:line="240" w:lineRule="auto"/>
        <w:rPr>
          <w:rFonts w:ascii="Trebuchet MS" w:eastAsia="Trebuchet MS" w:hAnsi="Trebuchet MS" w:cs="Trebuchet MS"/>
          <w:color w:val="000000"/>
          <w:sz w:val="16"/>
          <w:szCs w:val="16"/>
        </w:rPr>
      </w:pPr>
      <w:r>
        <w:rPr>
          <w:rStyle w:val="FootnoteReference"/>
        </w:rPr>
        <w:footnoteRef/>
      </w:r>
      <w:r>
        <w:rPr>
          <w:rFonts w:ascii="Trebuchet MS" w:eastAsia="Trebuchet MS" w:hAnsi="Trebuchet MS" w:cs="Trebuchet MS"/>
          <w:color w:val="000000"/>
          <w:sz w:val="16"/>
          <w:szCs w:val="16"/>
        </w:rPr>
        <w:t xml:space="preserve"> In the case of a group of suppliers associated in a joint operation, the addresses of all the partners shall be listed.</w:t>
      </w:r>
    </w:p>
  </w:footnote>
  <w:footnote w:id="4">
    <w:p w14:paraId="4B8BB0ED" w14:textId="77777777" w:rsidR="005E619D" w:rsidRDefault="001C4ECE">
      <w:pPr>
        <w:pBdr>
          <w:top w:val="nil"/>
          <w:left w:val="nil"/>
          <w:bottom w:val="nil"/>
          <w:right w:val="nil"/>
          <w:between w:val="nil"/>
        </w:pBdr>
        <w:spacing w:after="0" w:line="240" w:lineRule="auto"/>
        <w:rPr>
          <w:rFonts w:ascii="Trebuchet MS" w:eastAsia="Trebuchet MS" w:hAnsi="Trebuchet MS" w:cs="Trebuchet MS"/>
          <w:color w:val="000000"/>
          <w:sz w:val="16"/>
          <w:szCs w:val="16"/>
        </w:rPr>
      </w:pPr>
      <w:r>
        <w:rPr>
          <w:rStyle w:val="FootnoteReference"/>
        </w:rPr>
        <w:footnoteRef/>
      </w:r>
      <w:r>
        <w:rPr>
          <w:rFonts w:ascii="Trebuchet MS" w:eastAsia="Trebuchet MS" w:hAnsi="Trebuchet MS" w:cs="Trebuchet MS"/>
          <w:color w:val="000000"/>
          <w:sz w:val="16"/>
          <w:szCs w:val="16"/>
        </w:rPr>
        <w:t xml:space="preserve"> In the case of a group of suppliers who have joined together for a joint operation, the VAT identification numbers of all partners shall be entered.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3"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4"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0E8" w14:textId="77777777" w:rsidR="005E619D" w:rsidRDefault="005E619D">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0717C"/>
    <w:multiLevelType w:val="multilevel"/>
    <w:tmpl w:val="F1525DEC"/>
    <w:lvl w:ilvl="0">
      <w:start w:val="1"/>
      <w:numFmt w:val="decimal"/>
      <w:lvlText w:val="%1."/>
      <w:lvlJc w:val="left"/>
      <w:pPr>
        <w:ind w:left="720" w:hanging="360"/>
      </w:pPr>
      <w:rPr>
        <w:color w:val="00B0F0"/>
      </w:rPr>
    </w:lvl>
    <w:lvl w:ilvl="1">
      <w:start w:val="1"/>
      <w:numFmt w:val="decimal"/>
      <w:lvlText w:val="%1.%2."/>
      <w:lvlJc w:val="left"/>
      <w:pPr>
        <w:ind w:left="720" w:hanging="720"/>
      </w:pPr>
      <w:rPr>
        <w:rFonts w:ascii="Trebuchet MS" w:eastAsia="Trebuchet MS" w:hAnsi="Trebuchet MS" w:cs="Trebuchet MS"/>
        <w:b w:val="0"/>
        <w:i w:val="0"/>
        <w:color w:val="000000"/>
        <w:sz w:val="20"/>
        <w:szCs w:val="20"/>
      </w:rPr>
    </w:lvl>
    <w:lvl w:ilvl="2">
      <w:start w:val="1"/>
      <w:numFmt w:val="decimal"/>
      <w:lvlText w:val="%1.%2.%3."/>
      <w:lvlJc w:val="left"/>
      <w:pPr>
        <w:ind w:left="1080" w:hanging="720"/>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6B852C75"/>
    <w:multiLevelType w:val="multilevel"/>
    <w:tmpl w:val="90A4869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8535563"/>
    <w:multiLevelType w:val="multilevel"/>
    <w:tmpl w:val="DF488C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3484593">
    <w:abstractNumId w:val="0"/>
  </w:num>
  <w:num w:numId="2" w16cid:durableId="632642382">
    <w:abstractNumId w:val="2"/>
  </w:num>
  <w:num w:numId="3" w16cid:durableId="2140029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19D"/>
    <w:rsid w:val="00060AA0"/>
    <w:rsid w:val="0015614A"/>
    <w:rsid w:val="001A0627"/>
    <w:rsid w:val="001A7F2D"/>
    <w:rsid w:val="001C4ECE"/>
    <w:rsid w:val="00357815"/>
    <w:rsid w:val="003A5DEC"/>
    <w:rsid w:val="00473638"/>
    <w:rsid w:val="005117D5"/>
    <w:rsid w:val="005D7F12"/>
    <w:rsid w:val="005E00E1"/>
    <w:rsid w:val="005E619D"/>
    <w:rsid w:val="00632D81"/>
    <w:rsid w:val="0069343F"/>
    <w:rsid w:val="006F4663"/>
    <w:rsid w:val="007A0F98"/>
    <w:rsid w:val="00930049"/>
    <w:rsid w:val="00990B1F"/>
    <w:rsid w:val="009F718C"/>
    <w:rsid w:val="00A21E84"/>
    <w:rsid w:val="00A677C0"/>
    <w:rsid w:val="00D77EDD"/>
    <w:rsid w:val="00DA6A01"/>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BB026"/>
  <w15:docId w15:val="{41B9BC31-C2F0-4915-924A-D87971F6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2">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3">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54nE7N40s0tc9Q2Dvg7GgImwV6A==">AMUW2mXWMQg+TDUGCpdAL2jmQ2lr66alfrAKZyHsj/paxDgwXjxIuYuV12MWeTyFckvRdo10uERkWHAxu81uHeOi3kHSyKm/svkqrQFcRm2YCBRLq1OXQ6qVPqljN87f2nFj5nf+3hcrGHg/rzFhQm8/p9FcyQF7bJhFjLJDwtahepY55RBREOPUtMGwgNw1vE+rCIAf/yqHpVH4wRtRHYJt2lFDW0+siSdTWdI1ERBDuSpdbdn+jFEDh1pclWw/ZDbo7JQxnaIpT2TEOs9xMPS+9ojOvEUFM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CAB57-8E72-4F3D-8A0C-ED9E6BE3C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2ABE453-5CCA-409D-B1F5-18D75853A75B}">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CFCC6B11-7685-4893-8416-646F4C1B4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2763</Words>
  <Characters>1576</Characters>
  <Application>Microsoft Office Word</Application>
  <DocSecurity>0</DocSecurity>
  <Lines>13</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Neringa Karalienė</cp:lastModifiedBy>
  <cp:revision>21</cp:revision>
  <dcterms:created xsi:type="dcterms:W3CDTF">2024-04-24T10:05:00Z</dcterms:created>
  <dcterms:modified xsi:type="dcterms:W3CDTF">2024-04-30T07:01:00Z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